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72" w:rsidRPr="00AE5B72" w:rsidRDefault="00AE5B72" w:rsidP="00AE5B72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B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 w:rsidRPr="00AE5B7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E5B7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E5B72" w:rsidRPr="00AE5B72" w:rsidRDefault="00AE5B72" w:rsidP="00AE5B72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B72">
        <w:rPr>
          <w:rFonts w:ascii="Times New Roman" w:hAnsi="Times New Roman" w:cs="Times New Roman"/>
          <w:b/>
          <w:sz w:val="28"/>
          <w:szCs w:val="28"/>
        </w:rPr>
        <w:t xml:space="preserve">    СОВЕТА СТАРОШЕШМИНСКОГО СЕЛЬСКОГО ПОСЕЛЕНИЯ</w:t>
      </w:r>
    </w:p>
    <w:p w:rsidR="00AE5B72" w:rsidRPr="00AE5B72" w:rsidRDefault="00AE5B72" w:rsidP="00AE5B72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B72">
        <w:rPr>
          <w:rFonts w:ascii="Times New Roman" w:hAnsi="Times New Roman" w:cs="Times New Roman"/>
          <w:b/>
          <w:sz w:val="28"/>
          <w:szCs w:val="28"/>
        </w:rPr>
        <w:t xml:space="preserve">            НИЖНЕКАМСКОГО МУНИЦИПАЛЬНОГО РАЙОНА</w:t>
      </w:r>
    </w:p>
    <w:p w:rsidR="00AE5B72" w:rsidRPr="00AE5B72" w:rsidRDefault="00AE5B72" w:rsidP="00AE5B72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B72">
        <w:rPr>
          <w:rFonts w:ascii="Times New Roman" w:hAnsi="Times New Roman" w:cs="Times New Roman"/>
          <w:b/>
          <w:sz w:val="28"/>
          <w:szCs w:val="28"/>
        </w:rPr>
        <w:t xml:space="preserve">                               РЕСПУБЛИКИ  ТАТАРСТАН</w:t>
      </w:r>
    </w:p>
    <w:p w:rsidR="00AE5B72" w:rsidRPr="00AE5B72" w:rsidRDefault="00AE5B72" w:rsidP="00AE5B7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E5B72" w:rsidRPr="00AE5B72" w:rsidRDefault="00AE5B72" w:rsidP="00AE5B7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AE5B72">
        <w:rPr>
          <w:rFonts w:ascii="Times New Roman" w:hAnsi="Times New Roman" w:cs="Times New Roman"/>
          <w:b/>
          <w:sz w:val="27"/>
          <w:szCs w:val="27"/>
        </w:rPr>
        <w:t>№12</w:t>
      </w:r>
      <w:r w:rsidRPr="00AE5B72">
        <w:rPr>
          <w:rFonts w:ascii="Times New Roman" w:hAnsi="Times New Roman" w:cs="Times New Roman"/>
          <w:b/>
          <w:sz w:val="27"/>
          <w:szCs w:val="27"/>
        </w:rPr>
        <w:tab/>
      </w:r>
      <w:r w:rsidRPr="00AE5B72">
        <w:rPr>
          <w:rFonts w:ascii="Times New Roman" w:hAnsi="Times New Roman" w:cs="Times New Roman"/>
          <w:b/>
          <w:sz w:val="27"/>
          <w:szCs w:val="27"/>
        </w:rPr>
        <w:tab/>
      </w:r>
      <w:r w:rsidRPr="00AE5B72">
        <w:rPr>
          <w:rFonts w:ascii="Times New Roman" w:hAnsi="Times New Roman" w:cs="Times New Roman"/>
          <w:b/>
          <w:sz w:val="27"/>
          <w:szCs w:val="27"/>
        </w:rPr>
        <w:tab/>
      </w:r>
      <w:r w:rsidRPr="00AE5B72">
        <w:rPr>
          <w:rFonts w:ascii="Times New Roman" w:hAnsi="Times New Roman" w:cs="Times New Roman"/>
          <w:b/>
          <w:sz w:val="27"/>
          <w:szCs w:val="27"/>
        </w:rPr>
        <w:tab/>
      </w:r>
      <w:r w:rsidRPr="00AE5B72">
        <w:rPr>
          <w:rFonts w:ascii="Times New Roman" w:hAnsi="Times New Roman" w:cs="Times New Roman"/>
          <w:b/>
          <w:sz w:val="27"/>
          <w:szCs w:val="27"/>
        </w:rPr>
        <w:tab/>
      </w:r>
      <w:r w:rsidRPr="00AE5B72">
        <w:rPr>
          <w:rFonts w:ascii="Times New Roman" w:hAnsi="Times New Roman" w:cs="Times New Roman"/>
          <w:b/>
          <w:sz w:val="27"/>
          <w:szCs w:val="27"/>
        </w:rPr>
        <w:tab/>
      </w:r>
      <w:r w:rsidRPr="00AE5B72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 06 мая  2014 года</w:t>
      </w:r>
    </w:p>
    <w:p w:rsidR="00AE5B72" w:rsidRPr="00AE5B72" w:rsidRDefault="00AE5B72" w:rsidP="00AE5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B72">
        <w:rPr>
          <w:rFonts w:ascii="Times New Roman" w:hAnsi="Times New Roman" w:cs="Times New Roman"/>
          <w:b/>
          <w:sz w:val="28"/>
          <w:szCs w:val="28"/>
        </w:rPr>
        <w:t xml:space="preserve">                       О внесении изменений в решение Совета</w:t>
      </w:r>
    </w:p>
    <w:p w:rsidR="00AE5B72" w:rsidRPr="00AE5B72" w:rsidRDefault="00AE5B72" w:rsidP="00AE5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B72">
        <w:rPr>
          <w:rFonts w:ascii="Times New Roman" w:hAnsi="Times New Roman" w:cs="Times New Roman"/>
          <w:b/>
          <w:sz w:val="28"/>
          <w:szCs w:val="28"/>
        </w:rPr>
        <w:t xml:space="preserve">       Старошешминского сельского поселения №7  от 28.03.2013г. </w:t>
      </w:r>
    </w:p>
    <w:p w:rsidR="00AE5B72" w:rsidRPr="00AE5B72" w:rsidRDefault="00AE5B72" w:rsidP="00AE5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B72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сбора отработанных ртутьсодержащих ламп </w:t>
      </w:r>
    </w:p>
    <w:p w:rsidR="00AE5B72" w:rsidRPr="00AE5B72" w:rsidRDefault="00AE5B72" w:rsidP="00AE5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B72">
        <w:rPr>
          <w:rFonts w:ascii="Times New Roman" w:hAnsi="Times New Roman" w:cs="Times New Roman"/>
          <w:b/>
          <w:sz w:val="28"/>
          <w:szCs w:val="28"/>
        </w:rPr>
        <w:t xml:space="preserve">         на территории Старошешминского сельского поселения</w:t>
      </w:r>
    </w:p>
    <w:p w:rsidR="00AE5B72" w:rsidRPr="00AE5B72" w:rsidRDefault="00AE5B72" w:rsidP="00AE5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B72">
        <w:rPr>
          <w:rFonts w:ascii="Times New Roman" w:hAnsi="Times New Roman" w:cs="Times New Roman"/>
          <w:b/>
          <w:sz w:val="28"/>
          <w:szCs w:val="28"/>
        </w:rPr>
        <w:t xml:space="preserve">   Нижнекамского муниципального района Республики Татарстан»</w:t>
      </w:r>
    </w:p>
    <w:p w:rsidR="00AE5B72" w:rsidRPr="00AE5B72" w:rsidRDefault="00AE5B72" w:rsidP="00AE5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B72" w:rsidRPr="00AE5B72" w:rsidRDefault="00AE5B72" w:rsidP="00AE5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 w:rsidRPr="00AE5B72">
        <w:rPr>
          <w:rFonts w:ascii="Times New Roman" w:hAnsi="Times New Roman" w:cs="Times New Roman"/>
          <w:sz w:val="28"/>
          <w:szCs w:val="28"/>
        </w:rPr>
        <w:t>Во исполнение  Постановления</w:t>
      </w:r>
      <w:r w:rsidRPr="00AE5B72">
        <w:rPr>
          <w:rStyle w:val="FontStyle14"/>
        </w:rPr>
        <w:t xml:space="preserve"> </w:t>
      </w:r>
      <w:r w:rsidRPr="00AE5B72">
        <w:rPr>
          <w:rStyle w:val="FontStyle14"/>
          <w:sz w:val="28"/>
          <w:szCs w:val="28"/>
        </w:rPr>
        <w:t xml:space="preserve">Правительства Российской </w:t>
      </w:r>
      <w:r w:rsidRPr="00AE5B72">
        <w:rPr>
          <w:rStyle w:val="FontStyle15"/>
          <w:rFonts w:eastAsia="SimSun"/>
          <w:sz w:val="28"/>
          <w:szCs w:val="28"/>
        </w:rPr>
        <w:t xml:space="preserve">Федерации от 03.09.2010г. №681 «Об утверждении Правил обращения </w:t>
      </w:r>
      <w:r w:rsidRPr="00AE5B72">
        <w:rPr>
          <w:rStyle w:val="FontStyle14"/>
          <w:sz w:val="28"/>
          <w:szCs w:val="28"/>
        </w:rPr>
        <w:t xml:space="preserve">с отходами </w:t>
      </w:r>
      <w:r w:rsidRPr="00AE5B72">
        <w:rPr>
          <w:rStyle w:val="FontStyle15"/>
          <w:rFonts w:eastAsia="SimSun"/>
          <w:sz w:val="28"/>
          <w:szCs w:val="28"/>
        </w:rPr>
        <w:t xml:space="preserve">производства и потребления в части осветительных устройств, электрических </w:t>
      </w:r>
      <w:r w:rsidRPr="00AE5B72">
        <w:rPr>
          <w:rStyle w:val="FontStyle14"/>
          <w:sz w:val="28"/>
          <w:szCs w:val="28"/>
        </w:rPr>
        <w:t xml:space="preserve">ламп, </w:t>
      </w:r>
      <w:r w:rsidRPr="00AE5B72">
        <w:rPr>
          <w:rStyle w:val="FontStyle15"/>
          <w:rFonts w:eastAsia="SimSun"/>
          <w:sz w:val="28"/>
          <w:szCs w:val="28"/>
        </w:rPr>
        <w:t xml:space="preserve">ненадлежащие сбор, накопление, использование, обезвреживание, </w:t>
      </w:r>
      <w:r w:rsidRPr="00AE5B72">
        <w:rPr>
          <w:rStyle w:val="FontStyle14"/>
          <w:sz w:val="28"/>
          <w:szCs w:val="28"/>
        </w:rPr>
        <w:t xml:space="preserve">транспортирование и </w:t>
      </w:r>
      <w:r w:rsidRPr="00AE5B72">
        <w:rPr>
          <w:rStyle w:val="FontStyle15"/>
          <w:rFonts w:eastAsia="SimSun"/>
          <w:sz w:val="28"/>
          <w:szCs w:val="28"/>
        </w:rPr>
        <w:t xml:space="preserve">размещение которых может повлечь причинение вреда жизни, </w:t>
      </w:r>
      <w:r w:rsidRPr="00AE5B72">
        <w:rPr>
          <w:rStyle w:val="FontStyle14"/>
          <w:sz w:val="28"/>
          <w:szCs w:val="28"/>
        </w:rPr>
        <w:t xml:space="preserve">здоровью граждан, вреда </w:t>
      </w:r>
      <w:r w:rsidRPr="00AE5B72">
        <w:rPr>
          <w:rStyle w:val="FontStyle15"/>
          <w:rFonts w:eastAsia="SimSun"/>
          <w:sz w:val="28"/>
          <w:szCs w:val="28"/>
        </w:rPr>
        <w:t>животным, растениям и окружающей среде», в соответствии со ст.14 Федерального закона от 06.10.2003г. №131-ФЗ «Об общих</w:t>
      </w:r>
      <w:proofErr w:type="gramEnd"/>
      <w:r w:rsidRPr="00AE5B72">
        <w:rPr>
          <w:rStyle w:val="FontStyle15"/>
          <w:rFonts w:eastAsia="SimSun"/>
          <w:sz w:val="28"/>
          <w:szCs w:val="28"/>
        </w:rPr>
        <w:t xml:space="preserve"> </w:t>
      </w:r>
      <w:proofErr w:type="gramStart"/>
      <w:r w:rsidRPr="00AE5B72">
        <w:rPr>
          <w:rStyle w:val="FontStyle15"/>
          <w:rFonts w:eastAsia="SimSun"/>
          <w:sz w:val="28"/>
          <w:szCs w:val="28"/>
        </w:rPr>
        <w:t>принципах</w:t>
      </w:r>
      <w:proofErr w:type="gramEnd"/>
      <w:r w:rsidRPr="00AE5B72">
        <w:rPr>
          <w:rStyle w:val="FontStyle15"/>
          <w:rFonts w:eastAsia="SimSun"/>
          <w:sz w:val="28"/>
          <w:szCs w:val="28"/>
        </w:rPr>
        <w:t xml:space="preserve"> организации местного самоуправления в Российской Федерации»</w:t>
      </w:r>
    </w:p>
    <w:p w:rsidR="00AE5B72" w:rsidRPr="00AE5B72" w:rsidRDefault="00AE5B72" w:rsidP="00AE5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 xml:space="preserve">        Совет Старошешминского сельского поселения </w:t>
      </w:r>
    </w:p>
    <w:p w:rsidR="00AE5B72" w:rsidRPr="00AE5B72" w:rsidRDefault="00AE5B72" w:rsidP="00AE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AE5B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5B72">
        <w:rPr>
          <w:rFonts w:ascii="Times New Roman" w:hAnsi="Times New Roman" w:cs="Times New Roman"/>
          <w:sz w:val="28"/>
          <w:szCs w:val="28"/>
        </w:rPr>
        <w:t xml:space="preserve"> Е Ш А Е Т:</w:t>
      </w:r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Внести в Порядок сбора отработанных ртутьсодержащих ламп на территории Старошешминского сельское поселение, утвержденный решением Совета Старошешминского сельского поселения Нижнекамского муниципального района РТ №7 от 28.03.2013г.  следующие изменения:</w:t>
      </w:r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1. Абзац 4 пункт 2.1. изложить в следующей редакции:</w:t>
      </w:r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 xml:space="preserve">«потребители ртутьсодержащих ламп» - юридические лица или индивидуальные предприниматели, не имеющие лицензии на осуществление деятельности по обезвреживанию и размещению отходов </w:t>
      </w:r>
      <w:r w:rsidRPr="00AE5B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5B72">
        <w:rPr>
          <w:rFonts w:ascii="Times New Roman" w:hAnsi="Times New Roman" w:cs="Times New Roman"/>
          <w:sz w:val="28"/>
          <w:szCs w:val="28"/>
        </w:rPr>
        <w:t xml:space="preserve"> – </w:t>
      </w:r>
      <w:r w:rsidRPr="00AE5B7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E5B72">
        <w:rPr>
          <w:rFonts w:ascii="Times New Roman" w:hAnsi="Times New Roman" w:cs="Times New Roman"/>
          <w:sz w:val="28"/>
          <w:szCs w:val="28"/>
        </w:rPr>
        <w:t xml:space="preserve"> класса опасности, а также физические лица, эксплуатирующие осветительные устройства и электрические лампы с ртутным заполнением;».</w:t>
      </w:r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2. Абзац 6 пункт 2.1. изложить в следующей редакции:</w:t>
      </w:r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 xml:space="preserve">«специализированные организации»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осуществлении деятельности по обезвреживанию и размещению отходов </w:t>
      </w:r>
      <w:r w:rsidRPr="00AE5B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5B72">
        <w:rPr>
          <w:rFonts w:ascii="Times New Roman" w:hAnsi="Times New Roman" w:cs="Times New Roman"/>
          <w:sz w:val="28"/>
          <w:szCs w:val="28"/>
        </w:rPr>
        <w:t xml:space="preserve"> – </w:t>
      </w:r>
      <w:r w:rsidRPr="00AE5B7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E5B72">
        <w:rPr>
          <w:rFonts w:ascii="Times New Roman" w:hAnsi="Times New Roman" w:cs="Times New Roman"/>
          <w:sz w:val="28"/>
          <w:szCs w:val="28"/>
        </w:rPr>
        <w:t xml:space="preserve"> класса опасности</w:t>
      </w:r>
      <w:proofErr w:type="gramStart"/>
      <w:r w:rsidRPr="00AE5B72">
        <w:rPr>
          <w:rFonts w:ascii="Times New Roman" w:hAnsi="Times New Roman" w:cs="Times New Roman"/>
          <w:sz w:val="28"/>
          <w:szCs w:val="28"/>
        </w:rPr>
        <w:t>.»;</w:t>
      </w:r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AE5B72">
        <w:rPr>
          <w:rFonts w:ascii="Times New Roman" w:hAnsi="Times New Roman" w:cs="Times New Roman"/>
          <w:sz w:val="28"/>
          <w:szCs w:val="28"/>
        </w:rPr>
        <w:t>3. Дополнить пункт 2.1. абзацами следующего содержания:</w:t>
      </w:r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 xml:space="preserve">«место первичного сбора и размещения» - место для предварительного сбора и временного размещения отработанных ртутьсодержащих ламп перед </w:t>
      </w:r>
      <w:r w:rsidRPr="00AE5B72">
        <w:rPr>
          <w:rFonts w:ascii="Times New Roman" w:hAnsi="Times New Roman" w:cs="Times New Roman"/>
          <w:sz w:val="28"/>
          <w:szCs w:val="28"/>
        </w:rPr>
        <w:lastRenderedPageBreak/>
        <w:t>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«тара» - упаковочная емкость, обеспечивающая сохранность ртутьсодержащих ламп при хранении, погрузо-разгрузочных работах и транспортирования;</w:t>
      </w:r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«герметичность тары»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</w:t>
      </w:r>
      <w:proofErr w:type="gramStart"/>
      <w:r w:rsidRPr="00AE5B7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4. пункт 2.2. исключить.</w:t>
      </w:r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5. пункт 2.5. изложить в следующей редакции:</w:t>
      </w:r>
    </w:p>
    <w:p w:rsidR="00AE5B72" w:rsidRPr="00AE5B72" w:rsidRDefault="00AE5B72" w:rsidP="00AE5B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«2.5.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 в местах первичного сбора и размещения и транспортирования до них</w:t>
      </w:r>
      <w:proofErr w:type="gramStart"/>
      <w:r w:rsidRPr="00AE5B7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6. в пункте 2.6. исключить слово «специальную».</w:t>
      </w:r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7. пункт 2.7. изложить в следующей редакции:</w:t>
      </w:r>
    </w:p>
    <w:p w:rsidR="00AE5B72" w:rsidRPr="00AE5B72" w:rsidRDefault="00AE5B72" w:rsidP="00AE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 xml:space="preserve">«2.7. </w:t>
      </w:r>
      <w:proofErr w:type="gramStart"/>
      <w:r w:rsidRPr="00AE5B72">
        <w:rPr>
          <w:rFonts w:ascii="Times New Roman" w:hAnsi="Times New Roman" w:cs="Times New Roman"/>
          <w:sz w:val="28"/>
          <w:szCs w:val="28"/>
        </w:rPr>
        <w:t>Исполнительный комитет Старошешминского сельского поселения организует сбор и определяет место первичного сбора и размещения ртутьсодержащих ламп у потребителей 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</w:t>
      </w:r>
      <w:proofErr w:type="gramEnd"/>
      <w:r w:rsidRPr="00AE5B72">
        <w:rPr>
          <w:rFonts w:ascii="Times New Roman" w:hAnsi="Times New Roman" w:cs="Times New Roman"/>
          <w:sz w:val="28"/>
          <w:szCs w:val="28"/>
        </w:rPr>
        <w:t xml:space="preserve"> также их информирование</w:t>
      </w:r>
      <w:proofErr w:type="gramStart"/>
      <w:r w:rsidRPr="00AE5B7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8. дополнить пункт 2.7. подпунктами 2.7.1. и 2.7.2. следующего содержания:</w:t>
      </w:r>
    </w:p>
    <w:p w:rsidR="00AE5B72" w:rsidRPr="00AE5B72" w:rsidRDefault="00AE5B72" w:rsidP="00AE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 xml:space="preserve">«2.7.1. </w:t>
      </w:r>
      <w:proofErr w:type="gramStart"/>
      <w:r w:rsidRPr="00AE5B72">
        <w:rPr>
          <w:rFonts w:ascii="Times New Roman" w:hAnsi="Times New Roman" w:cs="Times New Roman"/>
          <w:sz w:val="28"/>
          <w:szCs w:val="28"/>
        </w:rPr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ртутьсодержащих ламп обеспечивают лица, осуществляющие управления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 домах, в местах, являющихся общим имуществом собственников многоквартирных домов и содержащихся</w:t>
      </w:r>
      <w:proofErr w:type="gramEnd"/>
      <w:r w:rsidRPr="00AE5B7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2006г. № 491;</w:t>
      </w:r>
    </w:p>
    <w:p w:rsidR="00AE5B72" w:rsidRPr="00AE5B72" w:rsidRDefault="00AE5B72" w:rsidP="00AE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 xml:space="preserve">2.7.2. </w:t>
      </w:r>
      <w:proofErr w:type="gramStart"/>
      <w:r w:rsidRPr="00AE5B72">
        <w:rPr>
          <w:rFonts w:ascii="Times New Roman" w:hAnsi="Times New Roman" w:cs="Times New Roman"/>
          <w:sz w:val="28"/>
          <w:szCs w:val="28"/>
        </w:rPr>
        <w:t xml:space="preserve"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 или по их поручению лицами, осуществляющими </w:t>
      </w:r>
      <w:r w:rsidRPr="00AE5B72">
        <w:rPr>
          <w:rFonts w:ascii="Times New Roman" w:hAnsi="Times New Roman" w:cs="Times New Roman"/>
          <w:sz w:val="28"/>
          <w:szCs w:val="28"/>
        </w:rPr>
        <w:lastRenderedPageBreak/>
        <w:t>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 организацией.».</w:t>
      </w:r>
      <w:proofErr w:type="gramEnd"/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9. пункт 2.10. изложить в следующей редакции:</w:t>
      </w:r>
    </w:p>
    <w:p w:rsidR="00AE5B72" w:rsidRPr="00AE5B72" w:rsidRDefault="00AE5B72" w:rsidP="00AE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«2.10.Транспортирование отработанных ртутьсодержащих ламп в соответствии с требованиями правил перевозки опасных грузов.</w:t>
      </w:r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Самостоятельное транспортирование отработанных ртутьсодержащих ламп  потребителями до первичного места сбора и размещения отработанных ртутьсодержащих ламп допускается в неповрежденной таре из-под ртутьсодержащих ламп аналогичного размера или иной таре, обеспечивающую сохранность таких ламп при их транспортировании</w:t>
      </w:r>
      <w:proofErr w:type="gramStart"/>
      <w:r w:rsidRPr="00AE5B7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10. дополнить  пунктом 2.11.:</w:t>
      </w:r>
    </w:p>
    <w:p w:rsidR="00AE5B72" w:rsidRPr="00AE5B72" w:rsidRDefault="00AE5B72" w:rsidP="00AE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«2.11.Для транспортирования отработанных ртутьсодержащих ламп используется тара, обеспечивающая герметичность и исключающая возможность загрязнения окружающей среды</w:t>
      </w:r>
      <w:proofErr w:type="gramStart"/>
      <w:r w:rsidRPr="00AE5B7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5B72" w:rsidRPr="00AE5B72" w:rsidRDefault="00AE5B72" w:rsidP="00AE5B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11. дополнить  пунктом 2.12:</w:t>
      </w:r>
    </w:p>
    <w:p w:rsidR="00AE5B72" w:rsidRPr="00AE5B72" w:rsidRDefault="00AE5B72" w:rsidP="00AE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 xml:space="preserve">«2.12.В местах сбора, размещения и транспортирования отработанных ртутьсодержащих ламп (включая </w:t>
      </w:r>
      <w:proofErr w:type="spellStart"/>
      <w:proofErr w:type="gramStart"/>
      <w:r w:rsidRPr="00AE5B72">
        <w:rPr>
          <w:rFonts w:ascii="Times New Roman" w:hAnsi="Times New Roman" w:cs="Times New Roman"/>
          <w:sz w:val="28"/>
          <w:szCs w:val="28"/>
        </w:rPr>
        <w:t>погрузочно</w:t>
      </w:r>
      <w:proofErr w:type="spellEnd"/>
      <w:r w:rsidRPr="00AE5B72">
        <w:rPr>
          <w:rFonts w:ascii="Times New Roman" w:hAnsi="Times New Roman" w:cs="Times New Roman"/>
          <w:sz w:val="28"/>
          <w:szCs w:val="28"/>
        </w:rPr>
        <w:t xml:space="preserve"> – разгрузочные</w:t>
      </w:r>
      <w:proofErr w:type="gramEnd"/>
      <w:r w:rsidRPr="00AE5B72">
        <w:rPr>
          <w:rFonts w:ascii="Times New Roman" w:hAnsi="Times New Roman" w:cs="Times New Roman"/>
          <w:sz w:val="28"/>
          <w:szCs w:val="28"/>
        </w:rPr>
        <w:t xml:space="preserve">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</w:t>
      </w:r>
      <w:r w:rsidRPr="00AE5B72">
        <w:rPr>
          <w:rFonts w:ascii="Times New Roman" w:hAnsi="Times New Roman" w:cs="Times New Roman"/>
          <w:sz w:val="27"/>
          <w:szCs w:val="27"/>
        </w:rPr>
        <w:t xml:space="preserve"> </w:t>
      </w:r>
      <w:r w:rsidRPr="00AE5B72">
        <w:rPr>
          <w:rFonts w:ascii="Times New Roman" w:hAnsi="Times New Roman" w:cs="Times New Roman"/>
          <w:sz w:val="28"/>
          <w:szCs w:val="28"/>
        </w:rPr>
        <w:t>ситуациях</w:t>
      </w:r>
      <w:proofErr w:type="gramStart"/>
      <w:r w:rsidRPr="00AE5B7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5B72" w:rsidRPr="00AE5B72" w:rsidRDefault="00AE5B72" w:rsidP="00AE5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E5B72">
        <w:rPr>
          <w:rFonts w:ascii="Times New Roman" w:hAnsi="Times New Roman" w:cs="Times New Roman"/>
          <w:sz w:val="28"/>
          <w:szCs w:val="28"/>
        </w:rPr>
        <w:t xml:space="preserve">         12.</w:t>
      </w:r>
      <w:r w:rsidRPr="00AE5B72">
        <w:rPr>
          <w:rFonts w:ascii="Times New Roman" w:hAnsi="Times New Roman" w:cs="Times New Roman"/>
          <w:sz w:val="28"/>
        </w:rPr>
        <w:t xml:space="preserve">Обнародовать настоящее решение на специально-оборудованных информационных стендах.        </w:t>
      </w:r>
    </w:p>
    <w:p w:rsidR="00AE5B72" w:rsidRPr="00AE5B72" w:rsidRDefault="00AE5B72" w:rsidP="00AE5B72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 xml:space="preserve">         13. </w:t>
      </w:r>
      <w:proofErr w:type="gramStart"/>
      <w:r w:rsidRPr="00AE5B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5B7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E5B72" w:rsidRPr="00AE5B72" w:rsidRDefault="00AE5B72" w:rsidP="00AE5B72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B72" w:rsidRPr="00AE5B72" w:rsidRDefault="00AE5B72" w:rsidP="00AE5B72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B72" w:rsidRPr="00AE5B72" w:rsidRDefault="00AE5B72" w:rsidP="00AE5B72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 xml:space="preserve">                             Глава</w:t>
      </w:r>
    </w:p>
    <w:p w:rsidR="00AE5B72" w:rsidRPr="00AE5B72" w:rsidRDefault="00AE5B72" w:rsidP="00AE5B72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B72">
        <w:rPr>
          <w:rFonts w:ascii="Times New Roman" w:hAnsi="Times New Roman" w:cs="Times New Roman"/>
          <w:sz w:val="28"/>
          <w:szCs w:val="28"/>
        </w:rPr>
        <w:t>Старошешминского сельского поселения:                               М.М.Назипов</w:t>
      </w:r>
    </w:p>
    <w:p w:rsidR="00AE5B72" w:rsidRPr="00AE5B72" w:rsidRDefault="00AE5B72" w:rsidP="00AE5B72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B72" w:rsidRDefault="00AE5B72" w:rsidP="00AE5B72">
      <w:pPr>
        <w:jc w:val="both"/>
        <w:rPr>
          <w:rFonts w:ascii="Times New Roman" w:hAnsi="Times New Roman"/>
          <w:sz w:val="28"/>
          <w:szCs w:val="28"/>
        </w:rPr>
      </w:pPr>
    </w:p>
    <w:p w:rsidR="00AE5B72" w:rsidRDefault="00AE5B72" w:rsidP="00AE5B72">
      <w:pPr>
        <w:tabs>
          <w:tab w:val="left" w:pos="7900"/>
        </w:tabs>
        <w:rPr>
          <w:b/>
          <w:sz w:val="28"/>
          <w:szCs w:val="28"/>
        </w:rPr>
      </w:pPr>
    </w:p>
    <w:p w:rsidR="00AE5B72" w:rsidRDefault="00AE5B72" w:rsidP="00AE5B72">
      <w:pPr>
        <w:tabs>
          <w:tab w:val="left" w:pos="7900"/>
        </w:tabs>
        <w:rPr>
          <w:b/>
          <w:sz w:val="28"/>
          <w:szCs w:val="28"/>
        </w:rPr>
      </w:pPr>
    </w:p>
    <w:p w:rsidR="00AE5B72" w:rsidRDefault="00AE5B72" w:rsidP="00AE5B72">
      <w:pPr>
        <w:tabs>
          <w:tab w:val="left" w:pos="7900"/>
        </w:tabs>
        <w:rPr>
          <w:b/>
          <w:sz w:val="28"/>
          <w:szCs w:val="28"/>
        </w:rPr>
      </w:pPr>
    </w:p>
    <w:p w:rsidR="00AE5B72" w:rsidRDefault="00AE5B72" w:rsidP="00AE5B72">
      <w:pPr>
        <w:tabs>
          <w:tab w:val="left" w:pos="7900"/>
        </w:tabs>
        <w:rPr>
          <w:b/>
          <w:sz w:val="28"/>
          <w:szCs w:val="28"/>
        </w:rPr>
      </w:pPr>
    </w:p>
    <w:p w:rsidR="00AE5B72" w:rsidRDefault="00AE5B72" w:rsidP="00AE5B72">
      <w:pPr>
        <w:tabs>
          <w:tab w:val="left" w:pos="7900"/>
        </w:tabs>
        <w:rPr>
          <w:b/>
          <w:sz w:val="28"/>
          <w:szCs w:val="28"/>
        </w:rPr>
      </w:pPr>
    </w:p>
    <w:p w:rsidR="00AE5B72" w:rsidRDefault="00AE5B72" w:rsidP="00AE5B72">
      <w:pPr>
        <w:tabs>
          <w:tab w:val="left" w:pos="7900"/>
        </w:tabs>
        <w:rPr>
          <w:b/>
          <w:sz w:val="28"/>
          <w:szCs w:val="28"/>
        </w:rPr>
      </w:pPr>
    </w:p>
    <w:p w:rsidR="00AE5B72" w:rsidRDefault="00AE5B72" w:rsidP="00AE5B72">
      <w:pPr>
        <w:tabs>
          <w:tab w:val="left" w:pos="7900"/>
        </w:tabs>
        <w:rPr>
          <w:b/>
          <w:sz w:val="28"/>
          <w:szCs w:val="28"/>
        </w:rPr>
      </w:pPr>
    </w:p>
    <w:p w:rsidR="00CA5663" w:rsidRDefault="00CA5663"/>
    <w:sectPr w:rsidR="00CA5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E5B72"/>
    <w:rsid w:val="00AE5B72"/>
    <w:rsid w:val="00CA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AE5B72"/>
    <w:rPr>
      <w:rFonts w:ascii="Times New Roman" w:hAnsi="Times New Roman" w:cs="Times New Roman" w:hint="default"/>
      <w:spacing w:val="20"/>
      <w:sz w:val="20"/>
      <w:szCs w:val="20"/>
    </w:rPr>
  </w:style>
  <w:style w:type="character" w:customStyle="1" w:styleId="FontStyle15">
    <w:name w:val="Font Style15"/>
    <w:basedOn w:val="a0"/>
    <w:rsid w:val="00AE5B7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5851</Characters>
  <Application>Microsoft Office Word</Application>
  <DocSecurity>0</DocSecurity>
  <Lines>48</Lines>
  <Paragraphs>13</Paragraphs>
  <ScaleCrop>false</ScaleCrop>
  <Company>SMS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SMS</cp:lastModifiedBy>
  <cp:revision>3</cp:revision>
  <dcterms:created xsi:type="dcterms:W3CDTF">2017-06-21T11:29:00Z</dcterms:created>
  <dcterms:modified xsi:type="dcterms:W3CDTF">2017-06-21T11:30:00Z</dcterms:modified>
</cp:coreProperties>
</file>